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0A" w:rsidRPr="00C5420A" w:rsidRDefault="00C95359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b/>
          <w:szCs w:val="24"/>
          <w:lang w:val="sr-Cyrl-CS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/>
        </w:rPr>
        <w:t>REPUBLIKA</w:t>
      </w:r>
      <w:r w:rsidR="00C5420A" w:rsidRPr="00C5420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</w:p>
    <w:p w:rsidR="00C5420A" w:rsidRPr="00C5420A" w:rsidRDefault="00C95359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C5420A" w:rsidRPr="00C5420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  <w:r w:rsidR="00C5420A" w:rsidRPr="00C5420A">
        <w:rPr>
          <w:rFonts w:eastAsia="Times New Roman" w:cs="Times New Roman"/>
          <w:szCs w:val="24"/>
          <w:lang w:val="sr-Cyrl-CS"/>
        </w:rPr>
        <w:t xml:space="preserve"> </w:t>
      </w:r>
    </w:p>
    <w:p w:rsidR="00C5420A" w:rsidRPr="00C5420A" w:rsidRDefault="00C95359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privredu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regionalni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C5420A" w:rsidRPr="00C5420A">
        <w:rPr>
          <w:rFonts w:eastAsia="Times New Roman" w:cs="Times New Roman"/>
          <w:szCs w:val="24"/>
          <w:lang w:val="sr-Cyrl-RS"/>
        </w:rPr>
        <w:t>,</w:t>
      </w:r>
    </w:p>
    <w:p w:rsidR="00C5420A" w:rsidRPr="00C5420A" w:rsidRDefault="00C95359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trgovinu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turizam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energetiku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>10</w:t>
      </w:r>
      <w:r w:rsidRPr="00C5420A">
        <w:rPr>
          <w:rFonts w:eastAsia="Times New Roman" w:cs="Times New Roman"/>
          <w:szCs w:val="24"/>
          <w:lang w:val="sr-Cyrl-CS"/>
        </w:rPr>
        <w:t xml:space="preserve"> </w:t>
      </w:r>
      <w:r w:rsidR="00C95359">
        <w:rPr>
          <w:rFonts w:eastAsia="Times New Roman" w:cs="Times New Roman"/>
          <w:szCs w:val="24"/>
          <w:lang w:val="sr-Cyrl-CS"/>
        </w:rPr>
        <w:t>Broj</w:t>
      </w:r>
      <w:r w:rsidRPr="00C5420A">
        <w:rPr>
          <w:rFonts w:eastAsia="Times New Roman" w:cs="Times New Roman"/>
          <w:szCs w:val="24"/>
          <w:lang w:val="sr-Cyrl-RS"/>
        </w:rPr>
        <w:t xml:space="preserve"> 06-2/55-14</w:t>
      </w:r>
    </w:p>
    <w:p w:rsidR="00C5420A" w:rsidRPr="00C5420A" w:rsidRDefault="007F7CDD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RS"/>
        </w:rPr>
        <w:t>9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jun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2014</w:t>
      </w:r>
      <w:r w:rsidR="00C5420A" w:rsidRPr="00C5420A">
        <w:rPr>
          <w:rFonts w:eastAsia="Times New Roman" w:cs="Times New Roman"/>
          <w:szCs w:val="24"/>
          <w:lang w:val="sr-Cyrl-CS"/>
        </w:rPr>
        <w:t xml:space="preserve">. </w:t>
      </w:r>
      <w:r w:rsidR="00C95359">
        <w:rPr>
          <w:rFonts w:eastAsia="Times New Roman" w:cs="Times New Roman"/>
          <w:szCs w:val="24"/>
          <w:lang w:val="sr-Cyrl-CS"/>
        </w:rPr>
        <w:t>godine</w:t>
      </w:r>
    </w:p>
    <w:p w:rsidR="00C5420A" w:rsidRPr="00C5420A" w:rsidRDefault="00C95359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95359" w:rsidP="00C5420A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ZAPISNIK</w:t>
      </w:r>
    </w:p>
    <w:p w:rsidR="00C5420A" w:rsidRPr="00C5420A" w:rsidRDefault="00C95359" w:rsidP="00C5420A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DRUGE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SEDNICE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PRIVREDU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REGIONALNI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TRGOVINU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TURIZAM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ENERGETIKU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ODRŽANE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10. </w:t>
      </w:r>
      <w:r>
        <w:rPr>
          <w:rFonts w:eastAsia="Times New Roman" w:cs="Times New Roman"/>
          <w:szCs w:val="24"/>
          <w:lang w:val="sr-Cyrl-RS"/>
        </w:rPr>
        <w:t>MAJA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2014. </w:t>
      </w:r>
      <w:r>
        <w:rPr>
          <w:rFonts w:eastAsia="Times New Roman" w:cs="Times New Roman"/>
          <w:szCs w:val="24"/>
          <w:lang w:val="sr-Cyrl-RS"/>
        </w:rPr>
        <w:t>GODINE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Sednica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počela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9,10 </w:t>
      </w:r>
      <w:r w:rsidR="00C95359">
        <w:rPr>
          <w:rFonts w:eastAsia="Times New Roman" w:cs="Times New Roman"/>
          <w:szCs w:val="24"/>
          <w:lang w:val="sr-Cyrl-RS"/>
        </w:rPr>
        <w:t>časova</w:t>
      </w:r>
      <w:r w:rsidRPr="00C5420A">
        <w:rPr>
          <w:rFonts w:eastAsia="Times New Roman" w:cs="Times New Roman"/>
          <w:szCs w:val="24"/>
          <w:lang w:val="sr-Cyrl-RS"/>
        </w:rPr>
        <w:t>.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Sednicom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predsedavala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Aleksandra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Tomić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predsednik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Odbora</w:t>
      </w:r>
      <w:r w:rsidRPr="00C5420A">
        <w:rPr>
          <w:rFonts w:eastAsia="Times New Roman" w:cs="Times New Roman"/>
          <w:szCs w:val="24"/>
          <w:lang w:val="sr-Cyrl-RS"/>
        </w:rPr>
        <w:t>.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Pored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predsednika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sednici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prisustvovali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članovi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Odbora</w:t>
      </w:r>
      <w:r w:rsidRPr="00C5420A">
        <w:rPr>
          <w:rFonts w:eastAsia="Times New Roman" w:cs="Times New Roman"/>
          <w:szCs w:val="24"/>
          <w:lang w:val="sr-Cyrl-RS"/>
        </w:rPr>
        <w:t xml:space="preserve">: </w:t>
      </w:r>
      <w:r w:rsidR="00C95359">
        <w:rPr>
          <w:rFonts w:eastAsia="Times New Roman" w:cs="Times New Roman"/>
          <w:szCs w:val="24"/>
          <w:lang w:val="sr-Cyrl-RS"/>
        </w:rPr>
        <w:t>Zoran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Pralica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Dragoljub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Zindović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Dragomir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Karić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Vladan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Milošević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Radmilo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Kostić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Jelena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Mijatović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Aleksandar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Jovičić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Olivera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Pauljeskić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Petar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Škundrić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Novica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Tončev</w:t>
      </w:r>
      <w:r w:rsidRPr="00C5420A">
        <w:rPr>
          <w:rFonts w:eastAsia="Times New Roman" w:cs="Times New Roman"/>
          <w:szCs w:val="24"/>
          <w:lang w:val="sr-Cyrl-RS"/>
        </w:rPr>
        <w:t>.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Sednici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prisustvovao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Goran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Ćirić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zamenik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Odbora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Dragana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Šutanovca</w:t>
      </w:r>
      <w:r w:rsidRPr="00C5420A">
        <w:rPr>
          <w:rFonts w:eastAsia="Times New Roman" w:cs="Times New Roman"/>
          <w:szCs w:val="24"/>
          <w:lang w:val="sr-Cyrl-RS"/>
        </w:rPr>
        <w:t>.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Sednici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prisustvovali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članovi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Odbora</w:t>
      </w:r>
      <w:r w:rsidRPr="00C5420A">
        <w:rPr>
          <w:rFonts w:eastAsia="Times New Roman" w:cs="Times New Roman"/>
          <w:szCs w:val="24"/>
          <w:lang w:val="sr-Cyrl-RS"/>
        </w:rPr>
        <w:t xml:space="preserve">: </w:t>
      </w:r>
      <w:r w:rsidR="00C95359">
        <w:rPr>
          <w:rFonts w:eastAsia="Times New Roman" w:cs="Times New Roman"/>
          <w:szCs w:val="24"/>
          <w:lang w:val="sr-Cyrl-RS"/>
        </w:rPr>
        <w:t>Dragan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Šutanovac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Ivan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Karić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Vladimir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Marinković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Mladen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Grujić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Đorđe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Stojšić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Enis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Imamović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Sednici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prisustvovao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poslanik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Milinko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Živković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koji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Odbora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Sednici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poziv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predsednika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prisustvovali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Dragan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Stevanović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državni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sekretar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Ministarstvu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privrede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Mišela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Nikolić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pomoćnik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ministra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privrede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predsednika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Odbor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jednoglasno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utvrdio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sledeći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95359" w:rsidP="00C5420A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D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  </w:t>
      </w:r>
      <w:r>
        <w:rPr>
          <w:rFonts w:eastAsia="Times New Roman" w:cs="Times New Roman"/>
          <w:szCs w:val="24"/>
          <w:lang w:val="sr-Cyrl-RS"/>
        </w:rPr>
        <w:t>r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  <w:t xml:space="preserve"> 1.  </w:t>
      </w:r>
      <w:r w:rsidR="00C95359">
        <w:rPr>
          <w:rFonts w:eastAsia="Times New Roman" w:cs="Times New Roman"/>
          <w:szCs w:val="24"/>
          <w:lang w:val="sr-Cyrl-RS"/>
        </w:rPr>
        <w:t>Razmatranje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Predloga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izmeni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privatizaciji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koji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podnela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Vlada</w:t>
      </w:r>
      <w:r w:rsidRPr="00C5420A">
        <w:rPr>
          <w:rFonts w:eastAsia="Times New Roman" w:cs="Times New Roman"/>
          <w:szCs w:val="24"/>
          <w:lang w:val="sr-Cyrl-RS"/>
        </w:rPr>
        <w:t xml:space="preserve"> (</w:t>
      </w:r>
      <w:r w:rsidR="00C95359">
        <w:rPr>
          <w:rFonts w:eastAsia="Times New Roman" w:cs="Times New Roman"/>
          <w:szCs w:val="24"/>
          <w:lang w:val="sr-Cyrl-RS"/>
        </w:rPr>
        <w:t>broj</w:t>
      </w:r>
      <w:r w:rsidRPr="00C5420A">
        <w:rPr>
          <w:rFonts w:eastAsia="Times New Roman" w:cs="Times New Roman"/>
          <w:szCs w:val="24"/>
          <w:lang w:val="sr-Cyrl-RS"/>
        </w:rPr>
        <w:t xml:space="preserve"> 02-1307/14 </w:t>
      </w:r>
      <w:r w:rsidR="00C95359">
        <w:rPr>
          <w:rFonts w:eastAsia="Times New Roman" w:cs="Times New Roman"/>
          <w:szCs w:val="24"/>
          <w:lang w:val="sr-Cyrl-RS"/>
        </w:rPr>
        <w:t>od</w:t>
      </w:r>
      <w:r w:rsidRPr="00C5420A">
        <w:rPr>
          <w:rFonts w:eastAsia="Times New Roman" w:cs="Times New Roman"/>
          <w:szCs w:val="24"/>
          <w:lang w:val="sr-Cyrl-RS"/>
        </w:rPr>
        <w:t xml:space="preserve"> 6. </w:t>
      </w:r>
      <w:r w:rsidR="00C95359">
        <w:rPr>
          <w:rFonts w:eastAsia="Times New Roman" w:cs="Times New Roman"/>
          <w:szCs w:val="24"/>
          <w:lang w:val="sr-Cyrl-RS"/>
        </w:rPr>
        <w:t>maja</w:t>
      </w:r>
      <w:r w:rsidRPr="00C5420A">
        <w:rPr>
          <w:rFonts w:eastAsia="Times New Roman" w:cs="Times New Roman"/>
          <w:szCs w:val="24"/>
          <w:lang w:val="sr-Cyrl-RS"/>
        </w:rPr>
        <w:t xml:space="preserve"> 2014. </w:t>
      </w:r>
      <w:r w:rsidR="00C95359">
        <w:rPr>
          <w:rFonts w:eastAsia="Times New Roman" w:cs="Times New Roman"/>
          <w:szCs w:val="24"/>
          <w:lang w:val="sr-Cyrl-RS"/>
        </w:rPr>
        <w:t>godine</w:t>
      </w:r>
      <w:r w:rsidRPr="00C5420A">
        <w:rPr>
          <w:rFonts w:eastAsia="Times New Roman" w:cs="Times New Roman"/>
          <w:szCs w:val="24"/>
          <w:lang w:val="sr-Cyrl-RS"/>
        </w:rPr>
        <w:t>);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  <w:t xml:space="preserve">  2. </w:t>
      </w:r>
      <w:r w:rsidR="00C95359">
        <w:rPr>
          <w:rFonts w:eastAsia="Times New Roman" w:cs="Times New Roman"/>
          <w:szCs w:val="24"/>
          <w:lang w:val="sr-Cyrl-RS"/>
        </w:rPr>
        <w:t>Razno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Prva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tačka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dnevnog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reda</w:t>
      </w:r>
      <w:r w:rsidRPr="00C5420A">
        <w:rPr>
          <w:rFonts w:eastAsia="Times New Roman" w:cs="Times New Roman"/>
          <w:szCs w:val="24"/>
          <w:lang w:val="sr-Cyrl-RS"/>
        </w:rPr>
        <w:t xml:space="preserve"> – </w:t>
      </w:r>
      <w:r w:rsidR="00C95359">
        <w:rPr>
          <w:rFonts w:eastAsia="Times New Roman" w:cs="Times New Roman"/>
          <w:b/>
          <w:szCs w:val="24"/>
          <w:lang w:val="sr-Cyrl-RS"/>
        </w:rPr>
        <w:t>Razmatranje</w:t>
      </w:r>
      <w:r w:rsidRPr="00C5420A">
        <w:rPr>
          <w:rFonts w:eastAsia="Times New Roman" w:cs="Times New Roman"/>
          <w:b/>
          <w:szCs w:val="24"/>
          <w:lang w:val="sr-Cyrl-RS"/>
        </w:rPr>
        <w:t xml:space="preserve"> </w:t>
      </w:r>
      <w:r w:rsidR="00C95359">
        <w:rPr>
          <w:rFonts w:eastAsia="Times New Roman" w:cs="Times New Roman"/>
          <w:b/>
          <w:szCs w:val="24"/>
          <w:lang w:val="sr-Cyrl-RS"/>
        </w:rPr>
        <w:t>Predloga</w:t>
      </w:r>
      <w:r w:rsidRPr="00C5420A">
        <w:rPr>
          <w:rFonts w:eastAsia="Times New Roman" w:cs="Times New Roman"/>
          <w:b/>
          <w:szCs w:val="24"/>
          <w:lang w:val="sr-Cyrl-RS"/>
        </w:rPr>
        <w:t xml:space="preserve"> </w:t>
      </w:r>
      <w:r w:rsidR="00C95359">
        <w:rPr>
          <w:rFonts w:eastAsia="Times New Roman" w:cs="Times New Roman"/>
          <w:b/>
          <w:szCs w:val="24"/>
          <w:lang w:val="sr-Cyrl-RS"/>
        </w:rPr>
        <w:t>zakona</w:t>
      </w:r>
      <w:r w:rsidRPr="00C5420A">
        <w:rPr>
          <w:rFonts w:eastAsia="Times New Roman" w:cs="Times New Roman"/>
          <w:b/>
          <w:szCs w:val="24"/>
          <w:lang w:val="sr-Cyrl-RS"/>
        </w:rPr>
        <w:t xml:space="preserve"> </w:t>
      </w:r>
      <w:r w:rsidR="00C95359">
        <w:rPr>
          <w:rFonts w:eastAsia="Times New Roman" w:cs="Times New Roman"/>
          <w:b/>
          <w:szCs w:val="24"/>
          <w:lang w:val="sr-Cyrl-RS"/>
        </w:rPr>
        <w:t>o</w:t>
      </w:r>
      <w:r w:rsidRPr="00C5420A">
        <w:rPr>
          <w:rFonts w:eastAsia="Times New Roman" w:cs="Times New Roman"/>
          <w:b/>
          <w:szCs w:val="24"/>
          <w:lang w:val="sr-Cyrl-RS"/>
        </w:rPr>
        <w:t xml:space="preserve"> </w:t>
      </w:r>
      <w:r w:rsidR="00C95359">
        <w:rPr>
          <w:rFonts w:eastAsia="Times New Roman" w:cs="Times New Roman"/>
          <w:b/>
          <w:szCs w:val="24"/>
          <w:lang w:val="sr-Cyrl-RS"/>
        </w:rPr>
        <w:t>izmeni</w:t>
      </w:r>
      <w:r w:rsidRPr="00C5420A">
        <w:rPr>
          <w:rFonts w:eastAsia="Times New Roman" w:cs="Times New Roman"/>
          <w:b/>
          <w:szCs w:val="24"/>
          <w:lang w:val="sr-Cyrl-RS"/>
        </w:rPr>
        <w:t xml:space="preserve"> </w:t>
      </w:r>
      <w:r w:rsidR="00C95359">
        <w:rPr>
          <w:rFonts w:eastAsia="Times New Roman" w:cs="Times New Roman"/>
          <w:b/>
          <w:szCs w:val="24"/>
          <w:lang w:val="sr-Cyrl-RS"/>
        </w:rPr>
        <w:t>Zakona</w:t>
      </w:r>
      <w:r w:rsidRPr="00C5420A">
        <w:rPr>
          <w:rFonts w:eastAsia="Times New Roman" w:cs="Times New Roman"/>
          <w:b/>
          <w:szCs w:val="24"/>
          <w:lang w:val="sr-Cyrl-RS"/>
        </w:rPr>
        <w:t xml:space="preserve"> </w:t>
      </w:r>
      <w:r w:rsidR="00C95359">
        <w:rPr>
          <w:rFonts w:eastAsia="Times New Roman" w:cs="Times New Roman"/>
          <w:b/>
          <w:szCs w:val="24"/>
          <w:lang w:val="sr-Cyrl-RS"/>
        </w:rPr>
        <w:t>o</w:t>
      </w:r>
      <w:r w:rsidRPr="00C5420A">
        <w:rPr>
          <w:rFonts w:eastAsia="Times New Roman" w:cs="Times New Roman"/>
          <w:b/>
          <w:szCs w:val="24"/>
          <w:lang w:val="sr-Cyrl-RS"/>
        </w:rPr>
        <w:t xml:space="preserve"> </w:t>
      </w:r>
      <w:r w:rsidR="00C95359">
        <w:rPr>
          <w:rFonts w:eastAsia="Times New Roman" w:cs="Times New Roman"/>
          <w:b/>
          <w:szCs w:val="24"/>
          <w:lang w:val="sr-Cyrl-RS"/>
        </w:rPr>
        <w:t>privatizaciji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Odbor</w:t>
      </w:r>
      <w:r w:rsidR="008C7AA6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="008C7AA6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razmotrio</w:t>
      </w:r>
      <w:r w:rsidR="008C7AA6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izmeni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načelu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podneo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Izveštaj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Narodnoj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skupštini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uvodnim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napomenama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Dragan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Stevanović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državni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sekretar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Ministarstvu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privrede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podsetio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Odlukom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Ustavnog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utvrđeno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odredba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člana</w:t>
      </w:r>
      <w:r w:rsidRPr="00C5420A">
        <w:rPr>
          <w:rFonts w:eastAsia="Times New Roman" w:cs="Times New Roman"/>
          <w:szCs w:val="24"/>
          <w:lang w:val="sr-Cyrl-RS"/>
        </w:rPr>
        <w:t xml:space="preserve"> 20</w:t>
      </w:r>
      <w:r w:rsidR="00C95359">
        <w:rPr>
          <w:rFonts w:eastAsia="Times New Roman" w:cs="Times New Roman"/>
          <w:szCs w:val="24"/>
          <w:lang w:val="sr-Cyrl-RS"/>
        </w:rPr>
        <w:t>ž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stav</w:t>
      </w:r>
      <w:r w:rsidRPr="00C5420A">
        <w:rPr>
          <w:rFonts w:eastAsia="Times New Roman" w:cs="Times New Roman"/>
          <w:szCs w:val="24"/>
          <w:lang w:val="sr-Cyrl-RS"/>
        </w:rPr>
        <w:t xml:space="preserve"> 1.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saglasnosti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Ustavom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Republike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Srbije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Stupanjem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snagu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Odluke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Ustavnog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došlo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nesagledivih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posledica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sprečilo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predložene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izmene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dobilo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još</w:t>
      </w:r>
      <w:r w:rsidRPr="00C5420A">
        <w:rPr>
          <w:rFonts w:eastAsia="Times New Roman" w:cs="Times New Roman"/>
          <w:szCs w:val="24"/>
          <w:lang w:val="sr-Cyrl-RS"/>
        </w:rPr>
        <w:t xml:space="preserve"> 150 </w:t>
      </w:r>
      <w:r w:rsidR="00C95359">
        <w:rPr>
          <w:rFonts w:eastAsia="Times New Roman" w:cs="Times New Roman"/>
          <w:szCs w:val="24"/>
          <w:lang w:val="sr-Cyrl-RS"/>
        </w:rPr>
        <w:t>dana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preciznije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lastRenderedPageBreak/>
        <w:t>tačnije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adekvatnije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rešavanje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problema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sagledala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svakog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poverioca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subjekta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restrukturiranju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Dobijeni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podaci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doprineće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sagledavanju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svih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interesa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potreba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državnih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institucija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kao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preciznijem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formulisanju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rešenja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novim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stečaju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Istakao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 </w:t>
      </w:r>
      <w:r w:rsidR="00C95359">
        <w:rPr>
          <w:rFonts w:eastAsia="Times New Roman" w:cs="Times New Roman"/>
          <w:szCs w:val="24"/>
          <w:lang w:val="sr-Cyrl-RS"/>
        </w:rPr>
        <w:t>misli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ćemo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uspeti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napravimo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strategiju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rešavanje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socijalnog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ekonomskog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aspekta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problema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restrukturiranju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kako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okončao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proces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njihove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diskusiji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narodni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poslanici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postavili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pitanja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izneli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stavove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mišljenja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predloge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sugestije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Postavljena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sledeća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pitanja</w:t>
      </w:r>
      <w:r w:rsidRPr="00C5420A">
        <w:rPr>
          <w:rFonts w:eastAsia="Times New Roman" w:cs="Times New Roman"/>
          <w:szCs w:val="24"/>
          <w:lang w:val="sr-Cyrl-RS"/>
        </w:rPr>
        <w:t xml:space="preserve">: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  <w:t xml:space="preserve">  -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postoji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informacija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procentu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poverioci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subjekata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restrukturiranju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dostavili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Agenciji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zahtev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isplatu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dupliranju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poverioci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subjekata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osnovu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predloženih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zakonskih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rešenja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ponovo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morati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rade</w:t>
      </w:r>
      <w:r w:rsidRPr="00C5420A">
        <w:rPr>
          <w:rFonts w:eastAsia="Times New Roman" w:cs="Times New Roman"/>
          <w:szCs w:val="24"/>
          <w:lang w:val="sr-Cyrl-RS"/>
        </w:rPr>
        <w:t>;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  <w:t xml:space="preserve">  - </w:t>
      </w:r>
      <w:r w:rsidR="00C95359">
        <w:rPr>
          <w:rFonts w:eastAsia="Times New Roman" w:cs="Times New Roman"/>
          <w:szCs w:val="24"/>
          <w:lang w:val="sr-Cyrl-RS"/>
        </w:rPr>
        <w:t>kakva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vizija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rešavanja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problema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vezanih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restrukturiranju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isteka</w:t>
      </w:r>
      <w:r w:rsidRPr="00C5420A">
        <w:rPr>
          <w:rFonts w:eastAsia="Times New Roman" w:cs="Times New Roman"/>
          <w:szCs w:val="24"/>
          <w:lang w:val="sr-Cyrl-RS"/>
        </w:rPr>
        <w:t xml:space="preserve"> 150 </w:t>
      </w:r>
      <w:r w:rsidR="00C95359">
        <w:rPr>
          <w:rFonts w:eastAsia="Times New Roman" w:cs="Times New Roman"/>
          <w:szCs w:val="24"/>
          <w:lang w:val="sr-Cyrl-RS"/>
        </w:rPr>
        <w:t>dana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usvajanja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predloženih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izmena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privatizaciji</w:t>
      </w:r>
      <w:r w:rsidRPr="00C5420A">
        <w:rPr>
          <w:rFonts w:eastAsia="Times New Roman" w:cs="Times New Roman"/>
          <w:szCs w:val="24"/>
          <w:lang w:val="sr-Cyrl-RS"/>
        </w:rPr>
        <w:t>;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  <w:t xml:space="preserve">  -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Ministarstvo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privrede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razmišljalo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dalekosežnim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posledicama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dovelo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zatvaranje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strateški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važnih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kompanija</w:t>
      </w:r>
      <w:r w:rsidRPr="00C5420A">
        <w:rPr>
          <w:rFonts w:eastAsia="Times New Roman" w:cs="Times New Roman"/>
          <w:szCs w:val="24"/>
          <w:lang w:val="sr-Cyrl-RS"/>
        </w:rPr>
        <w:t>;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  <w:t xml:space="preserve">  -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cilj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pronalaženje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strateškog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partnera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prodaja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Smederevo</w:t>
      </w:r>
      <w:r w:rsidRPr="00C5420A">
        <w:rPr>
          <w:rFonts w:eastAsia="Times New Roman" w:cs="Times New Roman"/>
          <w:szCs w:val="24"/>
          <w:lang w:val="sr-Cyrl-RS"/>
        </w:rPr>
        <w:t>“;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  <w:t xml:space="preserve">  -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smislu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člana</w:t>
      </w:r>
      <w:r w:rsidRPr="00C5420A">
        <w:rPr>
          <w:rFonts w:eastAsia="Times New Roman" w:cs="Times New Roman"/>
          <w:szCs w:val="24"/>
          <w:lang w:val="sr-Cyrl-RS"/>
        </w:rPr>
        <w:t xml:space="preserve"> 2. </w:t>
      </w:r>
      <w:r w:rsidR="00C95359">
        <w:rPr>
          <w:rFonts w:eastAsia="Times New Roman" w:cs="Times New Roman"/>
          <w:szCs w:val="24"/>
          <w:lang w:val="sr-Cyrl-RS"/>
        </w:rPr>
        <w:t>Predloga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poveriocima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subjekta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restrukturiranju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smatraju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komercijalni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poverioci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fizička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imaju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nakon</w:t>
      </w:r>
      <w:r w:rsidRPr="00C5420A">
        <w:rPr>
          <w:rFonts w:eastAsia="Times New Roman" w:cs="Times New Roman"/>
          <w:szCs w:val="24"/>
          <w:lang w:val="sr-Cyrl-RS"/>
        </w:rPr>
        <w:t xml:space="preserve"> 1. </w:t>
      </w:r>
      <w:r w:rsidR="00C95359">
        <w:rPr>
          <w:rFonts w:eastAsia="Times New Roman" w:cs="Times New Roman"/>
          <w:szCs w:val="24"/>
          <w:lang w:val="sr-Cyrl-RS"/>
        </w:rPr>
        <w:t>januara</w:t>
      </w:r>
      <w:r w:rsidRPr="00C5420A">
        <w:rPr>
          <w:rFonts w:eastAsia="Times New Roman" w:cs="Times New Roman"/>
          <w:szCs w:val="24"/>
          <w:lang w:val="sr-Cyrl-RS"/>
        </w:rPr>
        <w:t xml:space="preserve"> 2008. </w:t>
      </w:r>
      <w:r w:rsidR="00C95359">
        <w:rPr>
          <w:rFonts w:eastAsia="Times New Roman" w:cs="Times New Roman"/>
          <w:szCs w:val="24"/>
          <w:lang w:val="sr-Cyrl-RS"/>
        </w:rPr>
        <w:t>godine</w:t>
      </w:r>
      <w:r w:rsidRPr="00C5420A">
        <w:rPr>
          <w:rFonts w:eastAsia="Times New Roman" w:cs="Times New Roman"/>
          <w:szCs w:val="24"/>
          <w:lang w:val="sr-Cyrl-RS"/>
        </w:rPr>
        <w:t>;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  <w:t xml:space="preserve">  -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država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može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nešto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učini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RTB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Bor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po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pitanju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eventualnog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otpisa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dugova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dela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dugova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Pariskom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Londonskom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klubu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poverilaca</w:t>
      </w:r>
      <w:r w:rsidRPr="00C5420A">
        <w:rPr>
          <w:rFonts w:eastAsia="Times New Roman" w:cs="Times New Roman"/>
          <w:szCs w:val="24"/>
          <w:lang w:val="sr-Cyrl-RS"/>
        </w:rPr>
        <w:t>.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raspravi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istaknuto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prilikom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odlučivanja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sudbini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svakog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restrukturiranju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potrebno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pored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ušteda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budžetu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uzeti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obzir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troškove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posledice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nastati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kooperante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dobavljače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kupce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Odbor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trebalo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bavi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rešavanjem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pojedinačnih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slučajeva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restrukturiranju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već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stvaranjem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zakonskih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uslova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rešavanje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problema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Vlada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mora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efikasna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prilikom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sprovođenja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predloženog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jer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postoje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uslovi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nađu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dobra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rešenja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ukoliko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prikaže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realno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stanje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Istaknuto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nedostatak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predloženog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što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poverioci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moraju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sačekaju</w:t>
      </w:r>
      <w:r w:rsidRPr="00C5420A">
        <w:rPr>
          <w:rFonts w:eastAsia="Times New Roman" w:cs="Times New Roman"/>
          <w:szCs w:val="24"/>
          <w:lang w:val="sr-Cyrl-RS"/>
        </w:rPr>
        <w:t xml:space="preserve"> 150 </w:t>
      </w:r>
      <w:r w:rsidR="00C95359">
        <w:rPr>
          <w:rFonts w:eastAsia="Times New Roman" w:cs="Times New Roman"/>
          <w:szCs w:val="24"/>
          <w:lang w:val="sr-Cyrl-RS"/>
        </w:rPr>
        <w:t>dana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naplatu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dobra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strana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što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izbegava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stečaj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određenih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Izneto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zatvaranje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Smederevo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negativno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uticalo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koriste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proizvode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Železare</w:t>
      </w:r>
      <w:r w:rsidRPr="00C5420A">
        <w:rPr>
          <w:rFonts w:eastAsia="Times New Roman" w:cs="Times New Roman"/>
          <w:szCs w:val="24"/>
          <w:lang w:val="sr-Cyrl-RS"/>
        </w:rPr>
        <w:t xml:space="preserve">“. </w:t>
      </w:r>
      <w:r w:rsidR="00C95359">
        <w:rPr>
          <w:rFonts w:eastAsia="Times New Roman" w:cs="Times New Roman"/>
          <w:szCs w:val="24"/>
          <w:lang w:val="sr-Cyrl-RS"/>
        </w:rPr>
        <w:t>Trebalo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razmotriti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mogućnost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izgradnje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proizvodne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linije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hladno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valjani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Železari</w:t>
      </w:r>
      <w:r w:rsidRPr="00C5420A">
        <w:rPr>
          <w:rFonts w:eastAsia="Times New Roman" w:cs="Times New Roman"/>
          <w:szCs w:val="24"/>
          <w:lang w:val="sr-Cyrl-RS"/>
        </w:rPr>
        <w:t xml:space="preserve">“, </w:t>
      </w:r>
      <w:r w:rsidR="00C95359">
        <w:rPr>
          <w:rFonts w:eastAsia="Times New Roman" w:cs="Times New Roman"/>
          <w:szCs w:val="24"/>
          <w:lang w:val="sr-Cyrl-RS"/>
        </w:rPr>
        <w:t>čime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potpunosti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zadovoljila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tražnja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domaće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automobilske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industrije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prestala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potreba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uvozom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Izneto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upozorenje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treba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obratiti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pažnju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menadžmenta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Železare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bitno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zadrži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strateški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partner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opstao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menadžment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interes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bude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više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trošak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budžetu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Iznet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podatak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Železara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ima</w:t>
      </w:r>
      <w:r w:rsidRPr="00C5420A">
        <w:rPr>
          <w:rFonts w:eastAsia="Times New Roman" w:cs="Times New Roman"/>
          <w:szCs w:val="24"/>
          <w:lang w:val="sr-Cyrl-RS"/>
        </w:rPr>
        <w:t xml:space="preserve"> 1620 </w:t>
      </w:r>
      <w:r w:rsidR="00C95359">
        <w:rPr>
          <w:rFonts w:eastAsia="Times New Roman" w:cs="Times New Roman"/>
          <w:szCs w:val="24"/>
          <w:lang w:val="sr-Cyrl-RS"/>
        </w:rPr>
        <w:t>dobavljača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izražena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sumnja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možda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Železare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interes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prezentuje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pogrešne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podatke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Najmanje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pet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inostranih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kompanija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bile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spremne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imaju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čistu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situaciju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većinski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vlasnici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uđu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strateške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partnerske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odnose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Petrohemiju</w:t>
      </w:r>
      <w:r w:rsidRPr="00C5420A">
        <w:rPr>
          <w:rFonts w:eastAsia="Times New Roman" w:cs="Times New Roman"/>
          <w:szCs w:val="24"/>
          <w:lang w:val="sr-Cyrl-RS"/>
        </w:rPr>
        <w:t>“. „</w:t>
      </w:r>
      <w:r w:rsidR="00C95359">
        <w:rPr>
          <w:rFonts w:eastAsia="Times New Roman" w:cs="Times New Roman"/>
          <w:szCs w:val="24"/>
          <w:lang w:val="sr-Cyrl-RS"/>
        </w:rPr>
        <w:t>Rudarsko</w:t>
      </w:r>
      <w:r w:rsidRPr="00C5420A">
        <w:rPr>
          <w:rFonts w:eastAsia="Times New Roman" w:cs="Times New Roman"/>
          <w:szCs w:val="24"/>
          <w:lang w:val="sr-Cyrl-RS"/>
        </w:rPr>
        <w:t>-</w:t>
      </w:r>
      <w:r w:rsidR="00C95359">
        <w:rPr>
          <w:rFonts w:eastAsia="Times New Roman" w:cs="Times New Roman"/>
          <w:szCs w:val="24"/>
          <w:lang w:val="sr-Cyrl-RS"/>
        </w:rPr>
        <w:t>topioničarski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basen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Bor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državno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poslednjih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godina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ostvaruje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dobit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tekućeg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poslovanja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dugovanja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kamatama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prošlosti</w:t>
      </w:r>
      <w:r w:rsidRPr="00C5420A">
        <w:rPr>
          <w:rFonts w:eastAsia="Times New Roman" w:cs="Times New Roman"/>
          <w:szCs w:val="24"/>
          <w:lang w:val="sr-Cyrl-RS"/>
        </w:rPr>
        <w:t>. „</w:t>
      </w:r>
      <w:r w:rsidR="00C95359">
        <w:rPr>
          <w:rFonts w:eastAsia="Times New Roman" w:cs="Times New Roman"/>
          <w:szCs w:val="24"/>
          <w:lang w:val="sr-Cyrl-RS"/>
        </w:rPr>
        <w:t>RTB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Bor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2011. </w:t>
      </w:r>
      <w:r w:rsidR="00C95359">
        <w:rPr>
          <w:rFonts w:eastAsia="Times New Roman" w:cs="Times New Roman"/>
          <w:szCs w:val="24"/>
          <w:lang w:val="sr-Cyrl-RS"/>
        </w:rPr>
        <w:t>godine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izdvojio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velike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sume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novca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isplate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fizičkim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licima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ime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naknade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štete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eksproprijacije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drugo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Izneto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upozorenje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poslednjih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nekoliko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primećeno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veliki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broj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privatnika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računajući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naplatiti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posle</w:t>
      </w:r>
      <w:r w:rsidRPr="00C5420A">
        <w:rPr>
          <w:rFonts w:eastAsia="Times New Roman" w:cs="Times New Roman"/>
          <w:szCs w:val="24"/>
          <w:lang w:val="sr-Cyrl-RS"/>
        </w:rPr>
        <w:t xml:space="preserve"> 14. </w:t>
      </w:r>
      <w:r w:rsidR="00C95359">
        <w:rPr>
          <w:rFonts w:eastAsia="Times New Roman" w:cs="Times New Roman"/>
          <w:szCs w:val="24"/>
          <w:lang w:val="sr-Cyrl-RS"/>
        </w:rPr>
        <w:t>maja</w:t>
      </w:r>
      <w:r w:rsidRPr="00C5420A">
        <w:rPr>
          <w:rFonts w:eastAsia="Times New Roman" w:cs="Times New Roman"/>
          <w:szCs w:val="24"/>
          <w:lang w:val="sr-Cyrl-RS"/>
        </w:rPr>
        <w:t xml:space="preserve"> 2014. </w:t>
      </w:r>
      <w:r w:rsidR="00C95359">
        <w:rPr>
          <w:rFonts w:eastAsia="Times New Roman" w:cs="Times New Roman"/>
          <w:szCs w:val="24"/>
          <w:lang w:val="sr-Cyrl-RS"/>
        </w:rPr>
        <w:t>godine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premešta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svoja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prema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RTB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Bor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fizička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lica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Stanje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dugovanja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RTB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Bor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Pariskom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Londonskom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klubu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poverilaca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iznosi</w:t>
      </w:r>
      <w:r w:rsidRPr="00C5420A">
        <w:rPr>
          <w:rFonts w:eastAsia="Times New Roman" w:cs="Times New Roman"/>
          <w:szCs w:val="24"/>
          <w:lang w:val="sr-Cyrl-RS"/>
        </w:rPr>
        <w:t xml:space="preserve"> 287 </w:t>
      </w:r>
      <w:r w:rsidR="00C95359">
        <w:rPr>
          <w:rFonts w:eastAsia="Times New Roman" w:cs="Times New Roman"/>
          <w:szCs w:val="24"/>
          <w:lang w:val="sr-Cyrl-RS"/>
        </w:rPr>
        <w:t>miliona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evra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glavnicom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kamatama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lastRenderedPageBreak/>
        <w:tab/>
      </w:r>
      <w:r w:rsidR="00C95359">
        <w:rPr>
          <w:rFonts w:eastAsia="Times New Roman" w:cs="Times New Roman"/>
          <w:szCs w:val="24"/>
          <w:lang w:val="sr-Cyrl-RS"/>
        </w:rPr>
        <w:t>Povodom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diskusije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predstavnici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Ministarstva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privrede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izneli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nemaju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precizne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egzaktne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informacije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dugovanja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zahteva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poverilaca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naplatu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restrukturiranju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kao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informacije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kamatama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Državni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poverioci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prethodnom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periodu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prijavljivali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otpust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duga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podaci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već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dugo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ažurirani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Ustavni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Srbije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dozvolio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naplatu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radnika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osnovu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izvršnih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sudskih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presuda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Ministarstvo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privrede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tražilo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podatke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sudova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često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blokadi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zbog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naplaćenih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osnovu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zadnje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godine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dobilo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precizne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podatke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Ministarstvo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privrede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očekuje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dobiti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pravu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sliku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osnovu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prijava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predloženom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Vlada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čekati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istek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roka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</w:t>
      </w:r>
      <w:r w:rsidRPr="00C5420A">
        <w:rPr>
          <w:rFonts w:eastAsia="Times New Roman" w:cs="Times New Roman"/>
          <w:szCs w:val="24"/>
          <w:lang w:val="sr-Cyrl-RS"/>
        </w:rPr>
        <w:t xml:space="preserve"> 150 </w:t>
      </w:r>
      <w:r w:rsidR="00C95359">
        <w:rPr>
          <w:rFonts w:eastAsia="Times New Roman" w:cs="Times New Roman"/>
          <w:szCs w:val="24"/>
          <w:lang w:val="sr-Cyrl-RS"/>
        </w:rPr>
        <w:t>dana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predlaganje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mera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Predložiće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mere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rešavanje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socijalnih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pitanja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odnosno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predložiće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novi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Menjaće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svi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propisi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unapredila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regulativa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oblasti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tržišta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sredstva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sprovođenje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propisa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obezbeđena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tranzicionom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fondu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budžetu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Republike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Srbije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godinu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Vlada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planira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kraja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juna</w:t>
      </w:r>
      <w:r w:rsidRPr="00C5420A">
        <w:rPr>
          <w:rFonts w:eastAsia="Times New Roman" w:cs="Times New Roman"/>
          <w:szCs w:val="24"/>
          <w:lang w:val="sr-Cyrl-RS"/>
        </w:rPr>
        <w:t xml:space="preserve"> 2014. </w:t>
      </w:r>
      <w:r w:rsidR="00C95359">
        <w:rPr>
          <w:rFonts w:eastAsia="Times New Roman" w:cs="Times New Roman"/>
          <w:szCs w:val="24"/>
          <w:lang w:val="sr-Cyrl-RS"/>
        </w:rPr>
        <w:t>godine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dostavi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Narodnoj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skupštini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predloge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novih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privatizaciji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stečaju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planiranju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izgradnji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penzijskom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invalidskom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osiguranju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privremenom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usklađivanju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osnovice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obračun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isplatu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zarada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korisnika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javnih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sredstava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državnim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službenicima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podsticanju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ulaganja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osiguranju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eksproprijaciji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Realnost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država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više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novca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isplatu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radnika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više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nego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što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državu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jeftinije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zatvori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neka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preduzeća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nego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finansira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njihov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Mesečni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troškovi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Smederevo</w:t>
      </w:r>
      <w:r w:rsidRPr="00C5420A">
        <w:rPr>
          <w:rFonts w:eastAsia="Times New Roman" w:cs="Times New Roman"/>
          <w:szCs w:val="24"/>
          <w:lang w:val="sr-Cyrl-RS"/>
        </w:rPr>
        <w:t xml:space="preserve">“  </w:t>
      </w:r>
      <w:r w:rsidR="00C95359">
        <w:rPr>
          <w:rFonts w:eastAsia="Times New Roman" w:cs="Times New Roman"/>
          <w:szCs w:val="24"/>
          <w:lang w:val="sr-Cyrl-RS"/>
        </w:rPr>
        <w:t>iznose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osam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miliona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dolara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Vlada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obrazovala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Radnu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grupu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zadužena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roku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</w:t>
      </w:r>
      <w:r w:rsidRPr="00C5420A">
        <w:rPr>
          <w:rFonts w:eastAsia="Times New Roman" w:cs="Times New Roman"/>
          <w:szCs w:val="24"/>
          <w:lang w:val="sr-Cyrl-RS"/>
        </w:rPr>
        <w:t xml:space="preserve"> 15 </w:t>
      </w:r>
      <w:r w:rsidR="00C95359">
        <w:rPr>
          <w:rFonts w:eastAsia="Times New Roman" w:cs="Times New Roman"/>
          <w:szCs w:val="24"/>
          <w:lang w:val="sr-Cyrl-RS"/>
        </w:rPr>
        <w:t>dana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obavi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razgovore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svim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strateškim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potencijalno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zainteresovanim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investitorima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partnerima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Smederevo</w:t>
      </w:r>
      <w:r w:rsidRPr="00C5420A">
        <w:rPr>
          <w:rFonts w:eastAsia="Times New Roman" w:cs="Times New Roman"/>
          <w:szCs w:val="24"/>
          <w:lang w:val="sr-Cyrl-RS"/>
        </w:rPr>
        <w:t xml:space="preserve">“.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čelu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Radne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grupe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ministar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privrede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njenom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sastavu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predstavnici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drugih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ministarstava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Smederevo</w:t>
      </w:r>
      <w:r w:rsidRPr="00C5420A">
        <w:rPr>
          <w:rFonts w:eastAsia="Times New Roman" w:cs="Times New Roman"/>
          <w:szCs w:val="24"/>
          <w:lang w:val="sr-Cyrl-RS"/>
        </w:rPr>
        <w:t xml:space="preserve">“. </w:t>
      </w:r>
      <w:r w:rsidR="00C95359">
        <w:rPr>
          <w:rFonts w:eastAsia="Times New Roman" w:cs="Times New Roman"/>
          <w:szCs w:val="24"/>
          <w:lang w:val="sr-Cyrl-RS"/>
        </w:rPr>
        <w:t>Radna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grupa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podneti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izveštaj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načinu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vođeni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razgovori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elementima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rezultatima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razgovora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osnovu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čega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Vlada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doneti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stratešku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odluku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sličan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način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Vlada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korak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rešenja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statusa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Petrohemije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iz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Pančeva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što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zajedno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Železarom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dovelo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uštede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budžetu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oko</w:t>
      </w:r>
      <w:r w:rsidRPr="00C5420A">
        <w:rPr>
          <w:rFonts w:eastAsia="Times New Roman" w:cs="Times New Roman"/>
          <w:szCs w:val="24"/>
          <w:lang w:val="sr-Cyrl-RS"/>
        </w:rPr>
        <w:t xml:space="preserve"> 200 </w:t>
      </w:r>
      <w:r w:rsidR="00C95359">
        <w:rPr>
          <w:rFonts w:eastAsia="Times New Roman" w:cs="Times New Roman"/>
          <w:szCs w:val="24"/>
          <w:lang w:val="sr-Cyrl-RS"/>
        </w:rPr>
        <w:t>miliona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evra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godišnjem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nivou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Kupovina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vremena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odnosi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sve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poverioce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fizička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pravna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lica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Otpust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potraživanja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predmet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predloženog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Država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pomoći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„</w:t>
      </w:r>
      <w:r w:rsidR="00C95359">
        <w:rPr>
          <w:rFonts w:eastAsia="Times New Roman" w:cs="Times New Roman"/>
          <w:szCs w:val="24"/>
          <w:lang w:val="sr-Cyrl-RS"/>
        </w:rPr>
        <w:t>RTB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Bor</w:t>
      </w:r>
      <w:r w:rsidRPr="00C5420A">
        <w:rPr>
          <w:rFonts w:eastAsia="Times New Roman" w:cs="Times New Roman"/>
          <w:szCs w:val="24"/>
          <w:lang w:val="sr-Cyrl-RS"/>
        </w:rPr>
        <w:t xml:space="preserve">“ </w:t>
      </w:r>
      <w:r w:rsidR="00C95359">
        <w:rPr>
          <w:rFonts w:eastAsia="Times New Roman" w:cs="Times New Roman"/>
          <w:szCs w:val="24"/>
          <w:lang w:val="sr-Cyrl-RS"/>
        </w:rPr>
        <w:t>stane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noge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kroz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unapred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pripremljen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plan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reorganizacije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kao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drugim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slučajevima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diskusiji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učestvovali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Aleksandra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Tomić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Goran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Ćirić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Dragomir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Karić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Novica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Tončev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Petar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Škundrić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Zoran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Pralica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Milinko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Živković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Dragan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Stevanović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Mišela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Nikolić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Odbor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skladu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članom</w:t>
      </w:r>
      <w:r w:rsidRPr="00C5420A">
        <w:rPr>
          <w:rFonts w:eastAsia="Times New Roman" w:cs="Times New Roman"/>
          <w:szCs w:val="24"/>
          <w:lang w:val="sr-Cyrl-RS"/>
        </w:rPr>
        <w:t xml:space="preserve"> 155. </w:t>
      </w:r>
      <w:r w:rsidR="00C95359">
        <w:rPr>
          <w:rFonts w:eastAsia="Times New Roman" w:cs="Times New Roman"/>
          <w:szCs w:val="24"/>
          <w:lang w:val="sr-Cyrl-RS"/>
        </w:rPr>
        <w:t>Stav</w:t>
      </w:r>
      <w:r w:rsidRPr="00C5420A">
        <w:rPr>
          <w:rFonts w:eastAsia="Times New Roman" w:cs="Times New Roman"/>
          <w:szCs w:val="24"/>
          <w:lang w:val="sr-Cyrl-RS"/>
        </w:rPr>
        <w:t xml:space="preserve"> 2. </w:t>
      </w:r>
      <w:r w:rsidR="00C95359">
        <w:rPr>
          <w:rFonts w:eastAsia="Times New Roman" w:cs="Times New Roman"/>
          <w:szCs w:val="24"/>
          <w:lang w:val="sr-Cyrl-RS"/>
        </w:rPr>
        <w:t>Poslovnika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skupštine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odlučio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većinom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glasova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predloži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Narodnoj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skupštini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prihvati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Predlog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izmeni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privatizaciji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načelu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izvestioca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Odbora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sednici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skupštine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određena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Aleksandra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Tomić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predsednik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Odbora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Druga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tačka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dnevnog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reda</w:t>
      </w:r>
      <w:r w:rsidRPr="00C5420A">
        <w:rPr>
          <w:rFonts w:eastAsia="Times New Roman" w:cs="Times New Roman"/>
          <w:szCs w:val="24"/>
          <w:lang w:val="sr-Cyrl-RS"/>
        </w:rPr>
        <w:t xml:space="preserve"> – </w:t>
      </w:r>
      <w:r w:rsidR="00C95359">
        <w:rPr>
          <w:rFonts w:eastAsia="Times New Roman" w:cs="Times New Roman"/>
          <w:b/>
          <w:szCs w:val="24"/>
          <w:lang w:val="sr-Cyrl-RS"/>
        </w:rPr>
        <w:t>Razno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Odbor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razmotrio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obaveštenje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poslanika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Vesne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Besarović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joj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16. </w:t>
      </w:r>
      <w:r w:rsidR="00C95359">
        <w:rPr>
          <w:rFonts w:eastAsia="Times New Roman" w:cs="Times New Roman"/>
          <w:szCs w:val="24"/>
          <w:lang w:val="sr-Cyrl-RS"/>
        </w:rPr>
        <w:t>aprila</w:t>
      </w:r>
      <w:r w:rsidRPr="00C5420A">
        <w:rPr>
          <w:rFonts w:eastAsia="Times New Roman" w:cs="Times New Roman"/>
          <w:szCs w:val="24"/>
          <w:lang w:val="sr-Cyrl-RS"/>
        </w:rPr>
        <w:t xml:space="preserve"> 2014. </w:t>
      </w:r>
      <w:r w:rsidR="00C95359">
        <w:rPr>
          <w:rFonts w:eastAsia="Times New Roman" w:cs="Times New Roman"/>
          <w:szCs w:val="24"/>
          <w:lang w:val="sr-Cyrl-RS"/>
        </w:rPr>
        <w:t>godine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potvrđen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mandat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poslanika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čime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joj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shodno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članu</w:t>
      </w:r>
      <w:r w:rsidRPr="00C5420A">
        <w:rPr>
          <w:rFonts w:eastAsia="Times New Roman" w:cs="Times New Roman"/>
          <w:szCs w:val="24"/>
          <w:lang w:val="sr-Cyrl-RS"/>
        </w:rPr>
        <w:t xml:space="preserve"> 11.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izboru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poslanika</w:t>
      </w:r>
      <w:r w:rsidRPr="00C5420A">
        <w:rPr>
          <w:rFonts w:eastAsia="Times New Roman" w:cs="Times New Roman"/>
          <w:szCs w:val="24"/>
          <w:lang w:val="sr-Cyrl-RS"/>
        </w:rPr>
        <w:t xml:space="preserve"> („</w:t>
      </w:r>
      <w:r w:rsidR="00C95359">
        <w:rPr>
          <w:rFonts w:eastAsia="Times New Roman" w:cs="Times New Roman"/>
          <w:szCs w:val="24"/>
          <w:lang w:val="sr-Cyrl-RS"/>
        </w:rPr>
        <w:t>Službeni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glasnik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RS</w:t>
      </w:r>
      <w:r w:rsidRPr="00C5420A">
        <w:rPr>
          <w:rFonts w:eastAsia="Times New Roman" w:cs="Times New Roman"/>
          <w:szCs w:val="24"/>
          <w:lang w:val="sr-Cyrl-RS"/>
        </w:rPr>
        <w:t xml:space="preserve">“, </w:t>
      </w:r>
      <w:r w:rsidR="00C95359">
        <w:rPr>
          <w:rFonts w:eastAsia="Times New Roman" w:cs="Times New Roman"/>
          <w:szCs w:val="24"/>
          <w:lang w:val="sr-Cyrl-RS"/>
        </w:rPr>
        <w:t>br</w:t>
      </w:r>
      <w:r w:rsidRPr="00C5420A">
        <w:rPr>
          <w:rFonts w:eastAsia="Times New Roman" w:cs="Times New Roman"/>
          <w:szCs w:val="24"/>
          <w:lang w:val="sr-Cyrl-RS"/>
        </w:rPr>
        <w:t>. 35/00, 69/02-</w:t>
      </w:r>
      <w:r w:rsidR="00C95359">
        <w:rPr>
          <w:rFonts w:eastAsia="Times New Roman" w:cs="Times New Roman"/>
          <w:szCs w:val="24"/>
          <w:lang w:val="sr-Cyrl-RS"/>
        </w:rPr>
        <w:t>dr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propis</w:t>
      </w:r>
      <w:r w:rsidRPr="00C5420A">
        <w:rPr>
          <w:rFonts w:eastAsia="Times New Roman" w:cs="Times New Roman"/>
          <w:szCs w:val="24"/>
          <w:lang w:val="sr-Cyrl-RS"/>
        </w:rPr>
        <w:t>, 57/03-</w:t>
      </w:r>
      <w:r w:rsidR="00C95359">
        <w:rPr>
          <w:rFonts w:eastAsia="Times New Roman" w:cs="Times New Roman"/>
          <w:szCs w:val="24"/>
          <w:lang w:val="sr-Cyrl-RS"/>
        </w:rPr>
        <w:t>US</w:t>
      </w:r>
      <w:r w:rsidRPr="00C5420A">
        <w:rPr>
          <w:rFonts w:eastAsia="Times New Roman" w:cs="Times New Roman"/>
          <w:szCs w:val="24"/>
          <w:lang w:val="sr-Cyrl-RS"/>
        </w:rPr>
        <w:t>, 72/03-</w:t>
      </w:r>
      <w:r w:rsidR="00C95359">
        <w:rPr>
          <w:rFonts w:eastAsia="Times New Roman" w:cs="Times New Roman"/>
          <w:szCs w:val="24"/>
          <w:lang w:val="sr-Cyrl-RS"/>
        </w:rPr>
        <w:t>dr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zakon</w:t>
      </w:r>
      <w:r w:rsidRPr="00C5420A">
        <w:rPr>
          <w:rFonts w:eastAsia="Times New Roman" w:cs="Times New Roman"/>
          <w:szCs w:val="24"/>
          <w:lang w:val="sr-Cyrl-RS"/>
        </w:rPr>
        <w:t>, 18/04, 85/05-</w:t>
      </w:r>
      <w:r w:rsidR="00C95359">
        <w:rPr>
          <w:rFonts w:eastAsia="Times New Roman" w:cs="Times New Roman"/>
          <w:szCs w:val="24"/>
          <w:lang w:val="sr-Cyrl-RS"/>
        </w:rPr>
        <w:t>dr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zakon</w:t>
      </w:r>
      <w:r w:rsidRPr="00C5420A">
        <w:rPr>
          <w:rFonts w:eastAsia="Times New Roman" w:cs="Times New Roman"/>
          <w:szCs w:val="24"/>
          <w:lang w:val="sr-Cyrl-RS"/>
        </w:rPr>
        <w:t>, 101/05-</w:t>
      </w:r>
      <w:r w:rsidR="00C95359">
        <w:rPr>
          <w:rFonts w:eastAsia="Times New Roman" w:cs="Times New Roman"/>
          <w:szCs w:val="24"/>
          <w:lang w:val="sr-Cyrl-RS"/>
        </w:rPr>
        <w:t>dr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zakon</w:t>
      </w:r>
      <w:r w:rsidRPr="00C5420A">
        <w:rPr>
          <w:rFonts w:eastAsia="Times New Roman" w:cs="Times New Roman"/>
          <w:szCs w:val="24"/>
          <w:lang w:val="sr-Cyrl-RS"/>
        </w:rPr>
        <w:t>, 104/09-</w:t>
      </w:r>
      <w:r w:rsidR="00C95359">
        <w:rPr>
          <w:rFonts w:eastAsia="Times New Roman" w:cs="Times New Roman"/>
          <w:szCs w:val="24"/>
          <w:lang w:val="sr-Cyrl-RS"/>
        </w:rPr>
        <w:t>dr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  <w:r w:rsidR="00C95359">
        <w:rPr>
          <w:rFonts w:eastAsia="Times New Roman" w:cs="Times New Roman"/>
          <w:szCs w:val="24"/>
          <w:lang w:val="sr-Cyrl-RS"/>
        </w:rPr>
        <w:t>zakon</w:t>
      </w:r>
      <w:r w:rsidRPr="00C5420A">
        <w:rPr>
          <w:rFonts w:eastAsia="Times New Roman" w:cs="Times New Roman"/>
          <w:szCs w:val="24"/>
          <w:lang w:val="sr-Cyrl-RS"/>
        </w:rPr>
        <w:t>, 28/11-</w:t>
      </w:r>
      <w:r w:rsidR="00C95359">
        <w:rPr>
          <w:rFonts w:eastAsia="Times New Roman" w:cs="Times New Roman"/>
          <w:szCs w:val="24"/>
          <w:lang w:val="sr-Cyrl-RS"/>
        </w:rPr>
        <w:t>US</w:t>
      </w:r>
      <w:r w:rsidRPr="00C5420A">
        <w:rPr>
          <w:rFonts w:eastAsia="Times New Roman" w:cs="Times New Roman"/>
          <w:szCs w:val="24"/>
          <w:lang w:val="sr-Cyrl-RS"/>
        </w:rPr>
        <w:t xml:space="preserve">, 36/11), </w:t>
      </w:r>
      <w:r w:rsidR="00C95359">
        <w:rPr>
          <w:rFonts w:eastAsia="Times New Roman" w:cs="Times New Roman"/>
          <w:szCs w:val="24"/>
          <w:lang w:val="sr-Cyrl-RS"/>
        </w:rPr>
        <w:t>prestala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funkcija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Saveta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Komisije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zaštitu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konkurencije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Odbor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osnovu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člana</w:t>
      </w:r>
      <w:r w:rsidRPr="00C5420A">
        <w:rPr>
          <w:rFonts w:eastAsia="Times New Roman" w:cs="Times New Roman"/>
          <w:szCs w:val="24"/>
          <w:lang w:val="sr-Cyrl-RS"/>
        </w:rPr>
        <w:t xml:space="preserve"> 24. </w:t>
      </w:r>
      <w:r w:rsidR="00C95359">
        <w:rPr>
          <w:rFonts w:eastAsia="Times New Roman" w:cs="Times New Roman"/>
          <w:szCs w:val="24"/>
          <w:lang w:val="sr-Cyrl-RS"/>
        </w:rPr>
        <w:t>stav</w:t>
      </w:r>
      <w:r w:rsidRPr="00C5420A">
        <w:rPr>
          <w:rFonts w:eastAsia="Times New Roman" w:cs="Times New Roman"/>
          <w:szCs w:val="24"/>
          <w:lang w:val="sr-Cyrl-RS"/>
        </w:rPr>
        <w:t xml:space="preserve"> 2. </w:t>
      </w:r>
      <w:r w:rsidR="00C95359">
        <w:rPr>
          <w:rFonts w:eastAsia="Times New Roman" w:cs="Times New Roman"/>
          <w:szCs w:val="24"/>
          <w:lang w:val="sr-Cyrl-RS"/>
        </w:rPr>
        <w:t>tačka</w:t>
      </w:r>
      <w:r w:rsidRPr="00C5420A">
        <w:rPr>
          <w:rFonts w:eastAsia="Times New Roman" w:cs="Times New Roman"/>
          <w:szCs w:val="24"/>
          <w:lang w:val="sr-Cyrl-RS"/>
        </w:rPr>
        <w:t xml:space="preserve"> 2), </w:t>
      </w:r>
      <w:r w:rsidR="00C95359">
        <w:rPr>
          <w:rFonts w:eastAsia="Times New Roman" w:cs="Times New Roman"/>
          <w:szCs w:val="24"/>
          <w:lang w:val="sr-Cyrl-RS"/>
        </w:rPr>
        <w:t>stav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3. </w:t>
      </w:r>
      <w:r w:rsidR="00C95359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stav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C95359">
        <w:rPr>
          <w:rFonts w:eastAsia="Times New Roman" w:cs="Times New Roman"/>
          <w:szCs w:val="24"/>
          <w:lang w:val="sr-Cyrl-RS"/>
        </w:rPr>
        <w:t>tačka</w:t>
      </w:r>
      <w:r>
        <w:rPr>
          <w:rFonts w:eastAsia="Times New Roman" w:cs="Times New Roman"/>
          <w:szCs w:val="24"/>
          <w:lang w:val="sr-Cyrl-RS"/>
        </w:rPr>
        <w:t xml:space="preserve"> 2), </w:t>
      </w:r>
      <w:r w:rsidR="00C95359">
        <w:rPr>
          <w:rFonts w:eastAsia="Times New Roman" w:cs="Times New Roman"/>
          <w:szCs w:val="24"/>
          <w:lang w:val="sr-Cyrl-RS"/>
        </w:rPr>
        <w:t>kao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</w:t>
      </w:r>
      <w:r w:rsidRPr="00C5420A">
        <w:rPr>
          <w:rFonts w:eastAsia="Times New Roman" w:cs="Times New Roman"/>
          <w:szCs w:val="24"/>
          <w:lang w:val="sr-Cyrl-RS"/>
        </w:rPr>
        <w:t xml:space="preserve">. 27.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28.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zaštiti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konkurencije</w:t>
      </w:r>
      <w:r w:rsidRPr="00C5420A">
        <w:rPr>
          <w:rFonts w:eastAsia="Times New Roman" w:cs="Times New Roman"/>
          <w:szCs w:val="24"/>
          <w:lang w:val="sr-Cyrl-RS"/>
        </w:rPr>
        <w:t xml:space="preserve"> („</w:t>
      </w:r>
      <w:r w:rsidR="00C95359">
        <w:rPr>
          <w:rFonts w:eastAsia="Times New Roman" w:cs="Times New Roman"/>
          <w:szCs w:val="24"/>
          <w:lang w:val="sr-Cyrl-RS"/>
        </w:rPr>
        <w:t>Službeni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glasnik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RS</w:t>
      </w:r>
      <w:r w:rsidRPr="00C5420A">
        <w:rPr>
          <w:rFonts w:eastAsia="Times New Roman" w:cs="Times New Roman"/>
          <w:szCs w:val="24"/>
          <w:lang w:val="sr-Cyrl-RS"/>
        </w:rPr>
        <w:t xml:space="preserve">“, </w:t>
      </w:r>
      <w:r w:rsidR="00C95359">
        <w:rPr>
          <w:rFonts w:eastAsia="Times New Roman" w:cs="Times New Roman"/>
          <w:szCs w:val="24"/>
          <w:lang w:val="sr-Cyrl-RS"/>
        </w:rPr>
        <w:t>br</w:t>
      </w:r>
      <w:r w:rsidRPr="00C5420A">
        <w:rPr>
          <w:rFonts w:eastAsia="Times New Roman" w:cs="Times New Roman"/>
          <w:szCs w:val="24"/>
          <w:lang w:val="sr-Cyrl-RS"/>
        </w:rPr>
        <w:t xml:space="preserve">. 51/09, </w:t>
      </w:r>
      <w:r w:rsidRPr="00C5420A">
        <w:rPr>
          <w:rFonts w:eastAsia="Times New Roman" w:cs="Times New Roman"/>
          <w:szCs w:val="24"/>
          <w:lang w:val="sr-Cyrl-RS"/>
        </w:rPr>
        <w:lastRenderedPageBreak/>
        <w:t xml:space="preserve">95/13), </w:t>
      </w:r>
      <w:r w:rsidR="00C95359">
        <w:rPr>
          <w:rFonts w:eastAsia="Times New Roman" w:cs="Times New Roman"/>
          <w:szCs w:val="24"/>
          <w:lang w:val="sr-Cyrl-RS"/>
        </w:rPr>
        <w:t>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vezi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člana</w:t>
      </w:r>
      <w:r w:rsidRPr="00C5420A">
        <w:rPr>
          <w:rFonts w:eastAsia="Times New Roman" w:cs="Times New Roman"/>
          <w:szCs w:val="24"/>
          <w:lang w:val="sr-Cyrl-RS"/>
        </w:rPr>
        <w:t xml:space="preserve"> 11.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izboru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narodnih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poslanika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jednoglasno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konstatovao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prestanak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mandata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Vesne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Besarović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danom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potvrđivanja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poslaničkog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mandata</w:t>
      </w:r>
      <w:r w:rsidRPr="00C5420A">
        <w:rPr>
          <w:rFonts w:eastAsia="Times New Roman" w:cs="Times New Roman"/>
          <w:szCs w:val="24"/>
          <w:lang w:val="sr-Cyrl-RS"/>
        </w:rPr>
        <w:t xml:space="preserve">, 16. </w:t>
      </w:r>
      <w:r w:rsidR="00C95359">
        <w:rPr>
          <w:rFonts w:eastAsia="Times New Roman" w:cs="Times New Roman"/>
          <w:szCs w:val="24"/>
          <w:lang w:val="sr-Cyrl-RS"/>
        </w:rPr>
        <w:t>aprila</w:t>
      </w:r>
      <w:r w:rsidRPr="00C5420A">
        <w:rPr>
          <w:rFonts w:eastAsia="Times New Roman" w:cs="Times New Roman"/>
          <w:szCs w:val="24"/>
          <w:lang w:val="sr-Cyrl-RS"/>
        </w:rPr>
        <w:t xml:space="preserve"> 2014. </w:t>
      </w:r>
      <w:r w:rsidR="00C95359">
        <w:rPr>
          <w:rFonts w:eastAsia="Times New Roman" w:cs="Times New Roman"/>
          <w:szCs w:val="24"/>
          <w:lang w:val="sr-Cyrl-RS"/>
        </w:rPr>
        <w:t>godine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kao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, </w:t>
      </w:r>
      <w:r w:rsidR="00C95359">
        <w:rPr>
          <w:rFonts w:eastAsia="Times New Roman" w:cs="Times New Roman"/>
          <w:szCs w:val="24"/>
          <w:lang w:val="sr-Cyrl-RS"/>
        </w:rPr>
        <w:t>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osnovu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člana</w:t>
      </w:r>
      <w:r w:rsidRPr="00C5420A">
        <w:rPr>
          <w:rFonts w:eastAsia="Times New Roman" w:cs="Times New Roman"/>
          <w:szCs w:val="24"/>
          <w:lang w:val="sr-Cyrl-RS"/>
        </w:rPr>
        <w:t xml:space="preserve"> 22.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izmenama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dopunama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Zakona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zaštiti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konkurencije</w:t>
      </w:r>
      <w:r w:rsidRPr="00C5420A">
        <w:rPr>
          <w:rFonts w:eastAsia="Times New Roman" w:cs="Times New Roman"/>
          <w:szCs w:val="24"/>
          <w:lang w:val="sr-Cyrl-RS"/>
        </w:rPr>
        <w:t xml:space="preserve"> („</w:t>
      </w:r>
      <w:r w:rsidR="00C95359">
        <w:rPr>
          <w:rFonts w:eastAsia="Times New Roman" w:cs="Times New Roman"/>
          <w:szCs w:val="24"/>
          <w:lang w:val="sr-Cyrl-RS"/>
        </w:rPr>
        <w:t>Službeni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glasnik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RS</w:t>
      </w:r>
      <w:r w:rsidRPr="00C5420A">
        <w:rPr>
          <w:rFonts w:eastAsia="Times New Roman" w:cs="Times New Roman"/>
          <w:szCs w:val="24"/>
          <w:lang w:val="sr-Cyrl-RS"/>
        </w:rPr>
        <w:t xml:space="preserve">“, </w:t>
      </w:r>
      <w:r w:rsidR="00C95359">
        <w:rPr>
          <w:rFonts w:eastAsia="Times New Roman" w:cs="Times New Roman"/>
          <w:szCs w:val="24"/>
          <w:lang w:val="sr-Cyrl-RS"/>
        </w:rPr>
        <w:t>broj</w:t>
      </w:r>
      <w:r w:rsidRPr="00C5420A">
        <w:rPr>
          <w:rFonts w:eastAsia="Times New Roman" w:cs="Times New Roman"/>
          <w:szCs w:val="24"/>
          <w:lang w:val="sr-Cyrl-RS"/>
        </w:rPr>
        <w:t xml:space="preserve"> 95/13), </w:t>
      </w:r>
      <w:r w:rsidR="00C95359">
        <w:rPr>
          <w:rFonts w:eastAsia="Times New Roman" w:cs="Times New Roman"/>
          <w:szCs w:val="24"/>
          <w:lang w:val="sr-Cyrl-RS"/>
        </w:rPr>
        <w:t>pokrenut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postupak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izbor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predsednika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članova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Saveta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Komisije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zaštitu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konkurencije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Sednica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je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zaključena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u</w:t>
      </w:r>
      <w:r w:rsidRPr="00C5420A">
        <w:rPr>
          <w:rFonts w:eastAsia="Times New Roman" w:cs="Times New Roman"/>
          <w:szCs w:val="24"/>
          <w:lang w:val="sr-Cyrl-RS"/>
        </w:rPr>
        <w:t xml:space="preserve"> 9,45 </w:t>
      </w:r>
      <w:r w:rsidR="00C95359">
        <w:rPr>
          <w:rFonts w:eastAsia="Times New Roman" w:cs="Times New Roman"/>
          <w:szCs w:val="24"/>
          <w:lang w:val="sr-Cyrl-RS"/>
        </w:rPr>
        <w:t>časova</w:t>
      </w:r>
      <w:r w:rsidRPr="00C5420A">
        <w:rPr>
          <w:rFonts w:eastAsia="Times New Roman" w:cs="Times New Roman"/>
          <w:szCs w:val="24"/>
          <w:lang w:val="sr-Cyrl-RS"/>
        </w:rPr>
        <w:t>.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Sastavni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deo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zapisnika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čini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obrađen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tonski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snimak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sednice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Odbora</w:t>
      </w:r>
      <w:r w:rsidRPr="00C5420A">
        <w:rPr>
          <w:rFonts w:eastAsia="Times New Roman" w:cs="Times New Roman"/>
          <w:szCs w:val="24"/>
          <w:lang w:val="sr-Cyrl-RS"/>
        </w:rPr>
        <w:t xml:space="preserve">. 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Latn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Latn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Latn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Latn-RS"/>
        </w:rPr>
        <w:t xml:space="preserve"> </w:t>
      </w:r>
      <w:r w:rsidR="00C95359">
        <w:rPr>
          <w:rFonts w:eastAsia="Times New Roman" w:cs="Times New Roman"/>
          <w:szCs w:val="24"/>
          <w:lang w:val="sr-Cyrl-RS"/>
        </w:rPr>
        <w:t>SEKRETAR</w:t>
      </w:r>
      <w:r w:rsidRPr="00C5420A">
        <w:rPr>
          <w:rFonts w:eastAsia="Times New Roman" w:cs="Times New Roman"/>
          <w:szCs w:val="24"/>
          <w:lang w:val="sr-Cyrl-RS"/>
        </w:rPr>
        <w:t xml:space="preserve"> </w:t>
      </w:r>
      <w:r w:rsidRPr="00C5420A">
        <w:rPr>
          <w:rFonts w:eastAsia="Times New Roman" w:cs="Times New Roman"/>
          <w:szCs w:val="24"/>
          <w:lang w:val="sr-Cyrl-RS"/>
        </w:rPr>
        <w:tab/>
      </w:r>
      <w:r w:rsidRPr="00C5420A">
        <w:rPr>
          <w:rFonts w:eastAsia="Times New Roman" w:cs="Times New Roman"/>
          <w:szCs w:val="24"/>
          <w:lang w:val="sr-Cyrl-RS"/>
        </w:rPr>
        <w:tab/>
      </w:r>
      <w:r w:rsidRPr="00C5420A">
        <w:rPr>
          <w:rFonts w:eastAsia="Times New Roman" w:cs="Times New Roman"/>
          <w:szCs w:val="24"/>
          <w:lang w:val="sr-Cyrl-RS"/>
        </w:rPr>
        <w:tab/>
      </w:r>
      <w:r w:rsidRPr="00C5420A">
        <w:rPr>
          <w:rFonts w:eastAsia="Times New Roman" w:cs="Times New Roman"/>
          <w:szCs w:val="24"/>
          <w:lang w:val="sr-Cyrl-RS"/>
        </w:rPr>
        <w:tab/>
      </w:r>
      <w:r w:rsidRPr="00C5420A">
        <w:rPr>
          <w:rFonts w:eastAsia="Times New Roman" w:cs="Times New Roman"/>
          <w:szCs w:val="24"/>
          <w:lang w:val="sr-Cyrl-RS"/>
        </w:rPr>
        <w:tab/>
      </w:r>
      <w:r w:rsidRPr="00C5420A">
        <w:rPr>
          <w:rFonts w:eastAsia="Times New Roman" w:cs="Times New Roman"/>
          <w:szCs w:val="24"/>
          <w:lang w:val="sr-Cyrl-RS"/>
        </w:rPr>
        <w:tab/>
      </w:r>
      <w:r w:rsidRPr="00C5420A">
        <w:rPr>
          <w:rFonts w:eastAsia="Times New Roman" w:cs="Times New Roman"/>
          <w:szCs w:val="24"/>
          <w:lang w:val="sr-Cyrl-RS"/>
        </w:rPr>
        <w:tab/>
      </w:r>
      <w:r w:rsidR="00C95359">
        <w:rPr>
          <w:rFonts w:eastAsia="Times New Roman" w:cs="Times New Roman"/>
          <w:szCs w:val="24"/>
          <w:lang w:val="sr-Cyrl-RS"/>
        </w:rPr>
        <w:t>PREDSEDNIK</w:t>
      </w:r>
    </w:p>
    <w:p w:rsidR="00C5420A" w:rsidRPr="00C5420A" w:rsidRDefault="00C5420A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C5420A" w:rsidRPr="00C5420A" w:rsidRDefault="00C95359" w:rsidP="00C5420A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Dušan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Lazić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 w:rsidR="00C5420A" w:rsidRPr="00C5420A">
        <w:rPr>
          <w:rFonts w:eastAsia="Times New Roman" w:cs="Times New Roman"/>
          <w:szCs w:val="24"/>
          <w:lang w:val="sr-Cyrl-RS"/>
        </w:rPr>
        <w:tab/>
      </w:r>
      <w:r w:rsidR="00C5420A" w:rsidRPr="00C5420A">
        <w:rPr>
          <w:rFonts w:eastAsia="Times New Roman" w:cs="Times New Roman"/>
          <w:szCs w:val="24"/>
          <w:lang w:val="sr-Cyrl-RS"/>
        </w:rPr>
        <w:tab/>
      </w:r>
      <w:r w:rsidR="00C5420A" w:rsidRPr="00C5420A">
        <w:rPr>
          <w:rFonts w:eastAsia="Times New Roman" w:cs="Times New Roman"/>
          <w:szCs w:val="24"/>
          <w:lang w:val="sr-Cyrl-RS"/>
        </w:rPr>
        <w:tab/>
      </w:r>
      <w:r w:rsidR="00C5420A" w:rsidRPr="00C5420A">
        <w:rPr>
          <w:rFonts w:eastAsia="Times New Roman" w:cs="Times New Roman"/>
          <w:szCs w:val="24"/>
          <w:lang w:val="sr-Cyrl-RS"/>
        </w:rPr>
        <w:tab/>
      </w:r>
      <w:r w:rsidR="00C5420A" w:rsidRPr="00C5420A">
        <w:rPr>
          <w:rFonts w:eastAsia="Times New Roman" w:cs="Times New Roman"/>
          <w:szCs w:val="24"/>
          <w:lang w:val="sr-Cyrl-RS"/>
        </w:rPr>
        <w:tab/>
      </w:r>
      <w:r w:rsidR="00C5420A" w:rsidRPr="00C5420A">
        <w:rPr>
          <w:rFonts w:eastAsia="Times New Roman" w:cs="Times New Roman"/>
          <w:szCs w:val="24"/>
          <w:lang w:val="sr-Latn-RS"/>
        </w:rPr>
        <w:t xml:space="preserve">                  </w:t>
      </w:r>
      <w:r>
        <w:rPr>
          <w:rFonts w:eastAsia="Times New Roman" w:cs="Times New Roman"/>
          <w:szCs w:val="24"/>
          <w:lang w:val="sr-Cyrl-RS"/>
        </w:rPr>
        <w:t>dr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Aleksandra</w:t>
      </w:r>
      <w:r w:rsidR="00C5420A" w:rsidRPr="00C5420A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Tomić</w:t>
      </w:r>
    </w:p>
    <w:sectPr w:rsidR="00C5420A" w:rsidRPr="00C5420A" w:rsidSect="0043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5A" w:rsidRDefault="0079525A">
      <w:pPr>
        <w:spacing w:after="0"/>
      </w:pPr>
      <w:r>
        <w:separator/>
      </w:r>
    </w:p>
  </w:endnote>
  <w:endnote w:type="continuationSeparator" w:id="0">
    <w:p w:rsidR="0079525A" w:rsidRDefault="00795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9" w:rsidRDefault="00C95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9" w:rsidRDefault="00C95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9" w:rsidRDefault="00C95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5A" w:rsidRDefault="0079525A">
      <w:pPr>
        <w:spacing w:after="0"/>
      </w:pPr>
      <w:r>
        <w:separator/>
      </w:r>
    </w:p>
  </w:footnote>
  <w:footnote w:type="continuationSeparator" w:id="0">
    <w:p w:rsidR="0079525A" w:rsidRDefault="00795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9" w:rsidRDefault="00C95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C542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3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2AFA" w:rsidRDefault="007952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9" w:rsidRDefault="00C95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0A"/>
    <w:rsid w:val="0010124C"/>
    <w:rsid w:val="005D12CB"/>
    <w:rsid w:val="006348EF"/>
    <w:rsid w:val="006506E3"/>
    <w:rsid w:val="0079525A"/>
    <w:rsid w:val="007F7CDD"/>
    <w:rsid w:val="008A0F47"/>
    <w:rsid w:val="008C7AA6"/>
    <w:rsid w:val="00A21018"/>
    <w:rsid w:val="00B1249A"/>
    <w:rsid w:val="00C5420A"/>
    <w:rsid w:val="00C95359"/>
    <w:rsid w:val="00F7769D"/>
    <w:rsid w:val="00FC1242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9A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0A"/>
    <w:pPr>
      <w:widowControl w:val="0"/>
      <w:tabs>
        <w:tab w:val="center" w:pos="4680"/>
        <w:tab w:val="right" w:pos="9360"/>
      </w:tabs>
      <w:spacing w:after="0"/>
    </w:pPr>
    <w:rPr>
      <w:rFonts w:eastAsia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5420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9535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35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9A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0A"/>
    <w:pPr>
      <w:widowControl w:val="0"/>
      <w:tabs>
        <w:tab w:val="center" w:pos="4680"/>
        <w:tab w:val="right" w:pos="9360"/>
      </w:tabs>
      <w:spacing w:after="0"/>
    </w:pPr>
    <w:rPr>
      <w:rFonts w:eastAsia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5420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9535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3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dcterms:created xsi:type="dcterms:W3CDTF">2014-11-03T09:09:00Z</dcterms:created>
  <dcterms:modified xsi:type="dcterms:W3CDTF">2014-11-03T09:09:00Z</dcterms:modified>
</cp:coreProperties>
</file>